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rFonts w:ascii="Arial" w:hAnsi="Arial" w:cs="Arial"/>
          <w:b/>
          <w:bCs/>
          <w:color w:val="004B87"/>
          <w:sz w:val="44"/>
          <w:szCs w:val="44"/>
        </w:rPr>
      </w:pPr>
      <w:r>
        <w:rPr>
          <w:rFonts w:ascii="Arial" w:hAnsi="Arial" w:cs="Arial"/>
          <w:b/>
          <w:bCs/>
          <w:color w:val="004B87"/>
          <w:sz w:val="44"/>
          <w:szCs w:val="44"/>
        </w:rPr>
        <w:t>Daily Handicap Look-up Chart</w:t>
      </w:r>
    </w:p>
    <w:p>
      <w:pPr>
        <w:spacing w:before="240" w:after="240"/>
        <w:jc w:val="center"/>
        <w:rPr>
          <w:rFonts w:ascii="Arial" w:hAnsi="Arial" w:cs="Arial"/>
          <w:color w:val="004B87"/>
          <w:sz w:val="36"/>
          <w:szCs w:val="36"/>
        </w:rPr>
      </w:pPr>
      <w:r>
        <w:rPr>
          <w:rFonts w:ascii="Arial" w:hAnsi="Arial" w:cs="Arial"/>
          <w:color w:val="004B87"/>
          <w:sz w:val="36"/>
          <w:szCs w:val="36"/>
        </w:rPr>
        <w:t>Mossman Golf Club</w:t>
      </w:r>
    </w:p>
    <w:tbl>
      <w:tblPr>
        <w:tblStyle w:val="TableGrid1"/>
        <w:tblLook w:firstRow="1" w:lastRow="0" w:firstColumn="1" w:lastColumn="0" w:noHBand="0" w:noVBand="1" w:val="04A0"/>
        <w:tblW w:w="4252" w:type="pct"/>
        <w:jc w:val="center"/>
        <w:tblBorders>
          <w:top w:val="single" w:sz="4" w:color="0092D2"/>
          <w:left w:val="nil"/>
          <w:bottom w:val="single" w:sz="4" w:color="0092D2"/>
          <w:right w:val="nil"/>
          <w:insideH w:val="nil"/>
          <w:insideV w:val="nil"/>
        </w:tblBorders>
      </w:tblPr>
      <w:tblGrid>
        <w:gridCol w:w="9172"/>
      </w:tblGrid>
      <w:tr>
        <w:trPr>
          <w:cnfStyle w:val="000000000000"/>
        </w:trPr>
        <w:tc>
          <w:tcPr>
            <w:cnfStyle w:val="000000000000"/>
            <w:tcW w:w="9156" w:type="dxa"/>
            <w:shd w:val="clear" w:color="auto" w:fill="auto"/>
          </w:tcPr>
          <w:p>
            <w:pPr>
              <w:cnfStyle w:val="000000000000"/>
              <w:spacing w:before="100" w:after="100"/>
              <w:jc w:val="center"/>
              <w:rPr>
                <w:rFonts w:ascii="Arial" w:eastAsia="Times New Roman" w:hAnsi="Arial"/>
                <w:b/>
                <w:bCs/>
                <w:color w:val="0092D2"/>
                <w:sz w:val="56"/>
                <w:szCs w:val="56"/>
              </w:rPr>
            </w:pPr>
            <w:r>
              <w:rPr>
                <w:rFonts w:ascii="Arial" w:eastAsia="Times New Roman" w:hAnsi="Arial"/>
                <w:b/>
                <w:bCs/>
                <w:color w:val="0092D2"/>
                <w:sz w:val="56"/>
                <w:szCs w:val="56"/>
              </w:rPr>
              <w:t>Men's White Social</w:t>
            </w:r>
          </w:p>
        </w:tc>
      </w:tr>
    </w:tbl>
    <w:tbl>
      <w:tblPr>
        <w:tblStyle w:val="TableGrid"/>
        <w:tblLook w:firstRow="1" w:lastRow="0" w:firstColumn="1" w:lastColumn="0" w:noHBand="0" w:noVBand="1" w:val="04A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483"/>
        <w:gridCol w:w="3483"/>
        <w:gridCol w:w="3484"/>
      </w:tblGrid>
      <w:tr>
        <w:trPr>
          <w:cnfStyle w:val="000000000000"/>
          <w:trHeight w:hRule="atLeast" w:val="382"/>
        </w:trPr>
        <w:tc>
          <w:tcPr>
            <w:cnfStyle w:val="000000000000"/>
            <w:tcW w:w="3483" w:type="dxa"/>
          </w:tcPr>
          <w:p>
            <w:pPr>
              <w:cnfStyle w:val="000000000000"/>
              <w:spacing w:before="240" w:after="120"/>
              <w:jc w:val="center"/>
              <w:rPr>
                <w:rFonts w:ascii="Arial" w:hAnsi="Arial" w:cs="Arial"/>
                <w:color w:val="004B87"/>
                <w:sz w:val="24"/>
                <w:szCs w:val="24"/>
              </w:rPr>
            </w:pPr>
            <w:r>
              <w:rPr>
                <w:rFonts w:ascii="Arial" w:hAnsi="Arial" w:cs="Arial"/>
                <w:color w:val="004B87"/>
                <w:sz w:val="24"/>
                <w:szCs w:val="24"/>
              </w:rPr>
              <w:t>Scratch Rating 70</w:t>
            </w:r>
          </w:p>
        </w:tc>
        <w:tc>
          <w:tcPr>
            <w:cnfStyle w:val="000000000000"/>
            <w:tcW w:w="3483" w:type="dxa"/>
          </w:tcPr>
          <w:p>
            <w:pPr>
              <w:cnfStyle w:val="000000000000"/>
              <w:spacing w:before="240" w:after="120"/>
              <w:jc w:val="center"/>
              <w:rPr>
                <w:rFonts w:ascii="Arial" w:hAnsi="Arial" w:cs="Arial"/>
                <w:color w:val="004B87"/>
                <w:sz w:val="24"/>
                <w:szCs w:val="24"/>
              </w:rPr>
            </w:pPr>
            <w:r>
              <w:rPr>
                <w:rFonts w:ascii="Arial" w:hAnsi="Arial" w:cs="Arial"/>
                <w:color w:val="004B87"/>
                <w:sz w:val="24"/>
                <w:szCs w:val="24"/>
              </w:rPr>
              <w:t>Par 72</w:t>
            </w:r>
          </w:p>
        </w:tc>
        <w:tc>
          <w:tcPr>
            <w:cnfStyle w:val="000000000000"/>
            <w:tcW w:w="3484" w:type="dxa"/>
          </w:tcPr>
          <w:p>
            <w:pPr>
              <w:cnfStyle w:val="000000000000"/>
              <w:spacing w:before="240" w:after="120"/>
              <w:jc w:val="center"/>
              <w:rPr>
                <w:rFonts w:ascii="Arial" w:hAnsi="Arial" w:cs="Arial"/>
                <w:color w:val="004B87"/>
                <w:sz w:val="24"/>
                <w:szCs w:val="24"/>
              </w:rPr>
            </w:pPr>
            <w:r>
              <w:rPr>
                <w:rFonts w:ascii="Arial" w:hAnsi="Arial" w:cs="Arial"/>
                <w:color w:val="004B87"/>
                <w:sz w:val="24"/>
                <w:szCs w:val="24"/>
              </w:rPr>
              <w:t>Slope Rating 117</w:t>
            </w:r>
          </w:p>
        </w:tc>
      </w:tr>
    </w:tbl>
    <w:p>
      <w:pPr>
        <w:rPr>
          <w:rFonts w:ascii="Lucida Sans" w:hAnsi="Lucida Sans"/>
          <w:sz w:val="18"/>
          <w:szCs w:val="18"/>
        </w:rPr>
      </w:pPr>
    </w:p>
    <w:tbl>
      <w:tblPr>
        <w:tblLook w:firstRow="1" w:lastRow="0" w:firstColumn="1" w:lastColumn="0" w:noHBand="0" w:noVBand="1" w:val="04A0"/>
        <w:tblW w:w="1074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</w:tblPr>
      <w:tblGrid>
        <w:gridCol w:w="1729"/>
        <w:gridCol w:w="1792"/>
        <w:gridCol w:w="174"/>
        <w:gridCol w:w="1574"/>
        <w:gridCol w:w="1793"/>
        <w:gridCol w:w="180"/>
        <w:gridCol w:w="1711"/>
        <w:gridCol w:w="1793"/>
      </w:tblGrid>
      <w:tr>
        <w:trPr>
          <w:cnfStyle w:val="000000000000"/>
          <w:trHeight w:hRule="atLeast" w:val="675"/>
        </w:trPr>
        <w:tc>
          <w:tcPr>
            <w:cnfStyle w:val="000000000000"/>
            <w:tcW w:w="172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GA Handicap</w:t>
            </w:r>
          </w:p>
        </w:tc>
        <w:tc>
          <w:tcPr>
            <w:cnfStyle w:val="000000000000"/>
            <w:tcW w:w="1792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Play off this </w:t>
            </w:r>
          </w:p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Daily Handicap</w:t>
            </w:r>
          </w:p>
        </w:tc>
        <w:tc>
          <w:tcPr>
            <w:cnfStyle w:val="000000000000"/>
            <w:tcW w:w="174" w:type="dxa"/>
            <w:shd w:val="clear" w:color="auto" w:fill="auto"/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cnfStyle w:val="000000000000"/>
            <w:tcW w:w="1574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GA Handicap</w:t>
            </w:r>
          </w:p>
        </w:tc>
        <w:tc>
          <w:tcPr>
            <w:cnfStyle w:val="000000000000"/>
            <w:tcW w:w="1793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Play off this </w:t>
            </w:r>
          </w:p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Daily Handicap</w:t>
            </w:r>
          </w:p>
        </w:tc>
        <w:tc>
          <w:tcPr>
            <w:cnfStyle w:val="000000000000"/>
            <w:tcW w:w="180" w:type="dxa"/>
            <w:shd w:val="clear" w:color="auto" w:fill="auto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cnfStyle w:val="000000000000"/>
            <w:tcW w:w="1711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GA Handicap</w:t>
            </w:r>
          </w:p>
        </w:tc>
        <w:tc>
          <w:tcPr>
            <w:cnfStyle w:val="000000000000"/>
            <w:tcW w:w="1793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Play off this </w:t>
            </w:r>
          </w:p>
          <w:p>
            <w:pPr>
              <w:cnfStyle w:val="000000000000"/>
              <w:spacing w:after="6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Daily Handicap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+9.9 to +9.0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+11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11.8 to 12.8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10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33.7 to 34.6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31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+8.9 to +8.0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+10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12.9 to 13.8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11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34.7 to 35.6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32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+7.9 to +6.9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+9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13.9 to 14.9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12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35.7 to 36.7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33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+6.8 to +5.9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+8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15.0 to 15.9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13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36.8 to 37.7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34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+5.8 to +4.9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+7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16.0 to 16.9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14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37.8 to 38.7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35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+4.8 to +3.8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+6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17.0 to 18.0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15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38.8 to 39.8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36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+3.7 to +2.8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+5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18.1 to 19.0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16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39.9 to 40.8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37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+2.7 to +1.8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+4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19.1 to 20.1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17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40.9 to 41.9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38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+1.7 to +0.7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+3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20.2 to 21.1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18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42.0 to 42.9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39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+0.6 to 0.3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+2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21.2 to 22.1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19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43.0 to 43.9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40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0.4 to 1.4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+1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22.2 to 23.2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20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44.0 to 45.0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41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1.5 to 2.4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0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23.3 to 24.2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21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45.1 to 46.0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42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2.5 to 3.4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24.3 to 25.2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22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46.1 to 47.1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43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3.5 to 4.5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25.3 to 26.3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23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47.2 to 48.1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44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4.6 to 5.5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26.4 to 27.3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24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48.2 to 49.1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45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5.6 to 6.6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27.4 to 28.4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25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49.2 to 50.2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46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6.7 to 7.6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28.5 to 29.4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26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50.3 to 51.2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47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7.7 to 8.6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6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29.5 to 30.4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27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51.3 to 52.2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48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8.7 to 9.7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7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30.5 to 31.5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28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52.3 to 53.3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49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9.8 to 10.7</w:t>
            </w:r>
          </w:p>
        </w:tc>
        <w:tc>
          <w:tcPr>
            <w:cnfStyle w:val="000000000000"/>
            <w:tcW w:w="1792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8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31.6 to 32.5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29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53.4 to 54.0</w:t>
            </w:r>
          </w:p>
        </w:tc>
        <w:tc>
          <w:tcPr>
            <w:cnfStyle w:val="000000000000"/>
            <w:tcW w:w="1793" w:type="dxa"/>
            <w:tcBorders>
              <w:top w:val="single" w:sz="2" w:color="C0C0C0"/>
              <w:bottom w:val="single" w:sz="2" w:color="C0C0C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50</w:t>
            </w:r>
          </w:p>
        </w:tc>
      </w:tr>
      <w:tr>
        <w:trPr>
          <w:cnfStyle w:val="000000000000"/>
          <w:trHeight w:hRule="atLeast" w:val="331"/>
        </w:trPr>
        <w:tc>
          <w:tcPr>
            <w:cnfStyle w:val="000000000000"/>
            <w:tcW w:w="1729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10.8 to 11.7</w:t>
            </w:r>
          </w:p>
        </w:tc>
        <w:tc>
          <w:tcPr>
            <w:cnfStyle w:val="000000000000"/>
            <w:tcW w:w="1792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9</w:t>
            </w:r>
          </w:p>
        </w:tc>
        <w:tc>
          <w:tcPr>
            <w:cnfStyle w:val="000000000000"/>
            <w:tcW w:w="174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574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32.6 to 33.6</w:t>
            </w:r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cnfStyle w:val="000000000000"/>
              <w:jc w:val="center"/>
            </w:pPr>
            <w:r>
              <w:t>30</w:t>
            </w:r>
          </w:p>
        </w:tc>
        <w:tc>
          <w:tcPr>
            <w:cnfStyle w:val="000000000000"/>
            <w:tcW w:w="180" w:type="dxa"/>
            <w:shd w:val="clear" w:color="auto" w:fill="auto"/>
            <w:vAlign w:val="center"/>
          </w:tcPr>
          <w:p>
            <w:pPr/>
          </w:p>
        </w:tc>
        <w:tc>
          <w:tcPr>
            <w:cnfStyle w:val="000000000000"/>
            <w:tcW w:w="1711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/>
          </w:p>
        </w:tc>
        <w:tc>
          <w:tcPr>
            <w:cnfStyle w:val="000000000000"/>
            <w:tcW w:w="1793" w:type="dxa"/>
            <w:tcBorders>
              <w:bottom w:val="single" w:sz="2" w:color="C0C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/>
          </w:p>
        </w:tc>
      </w:tr>
    </w:tbl>
    <w:p>
      <w:pPr>
        <w:rPr>
          <w:rFonts w:ascii="Lucida Sans" w:hAnsi="Lucida Sans"/>
          <w:sz w:val="8"/>
          <w:szCs w:val="8"/>
        </w:rPr>
      </w:pPr>
    </w:p>
    <w:sectPr>
      <w:headerReference w:type="default" r:id="gemHfRid0"/>
      <w:footerReference w:type="default" r:id="gemHfRid1"/>
      <w:pgSz w:w="11909" w:h="16834" w:code="9"/>
      <w:pgMar w:top="576" w:right="562" w:bottom="576" w:left="562" w:header="2275" w:footer="432" w:gutter="0"/>
      <w:cols w:space="708"/>
      <w:vAlign xmlns:w="http://schemas.openxmlformats.org/wordprocessingml/2006/main" w:val="center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sz w:val="32"/>
        <w:szCs w:val="32"/>
      </w:rPr>
    </w:pPr>
    <w:r>
      <w:rPr>
        <w:sz w:val="32"/>
        <w:szCs w:val="32"/>
      </w:rPr>
      <w:t>www.golf.org.au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</w:pPr>
    <w:r>
      <w:drawing>
        <wp:anchor distT="0" distB="0" distL="114300" distR="114300" simplePos="false" relativeHeight="251662336" behindDoc="true" locked="false" layoutInCell="true" allowOverlap="true">
          <wp:simplePos x="0" y="0"/>
          <wp:positionH relativeFrom="page">
            <wp:posOffset>-12700</wp:posOffset>
          </wp:positionH>
          <wp:positionV relativeFrom="page">
            <wp:posOffset>12700</wp:posOffset>
          </wp:positionV>
          <wp:extent cx="7562215" cy="10692130"/>
          <wp:effectExtent xmlns:wp="http://schemas.openxmlformats.org/drawingml/2006/wordprocessingDrawing" l="0" t="0" r="0" b="1270"/>
          <wp:wrapNone/>
          <wp:docPr id="1" name="Picture 1" descr="A close up of a logo&#10;&#10;Description automatically generated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xmlns:pic="http://schemas.openxmlformats.org/drawingml/2006/picture">
                  <a:blip xmlns:r="http://schemas.openxmlformats.org/officeDocument/2006/relationships" xmlns:a="http://schemas.openxmlformats.org/drawingml/2006/main" r:embed="PictureId1" cstate="print"/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posOffset>4368800</wp:posOffset>
          </wp:positionH>
          <wp:positionV relativeFrom="margin">
            <wp:posOffset>-600075</wp:posOffset>
          </wp:positionV>
          <wp:extent cx="2487295" cy="235585"/>
          <wp:effectExtent xmlns:wp="http://schemas.openxmlformats.org/drawingml/2006/wordprocessingDrawing" l="0" t="0" r="1905" b="5715"/>
          <wp:wrapSquare wrapText="bothSides"/>
          <wp:docPr id="3" name="Picture 3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>
                  <a:blip xmlns:r="http://schemas.openxmlformats.org/officeDocument/2006/relationships" xmlns:a="http://schemas.openxmlformats.org/drawingml/2006/main" r:embed="Picture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 xmlns:a="http://schemas.openxmlformats.org/drawingml/2006/main">
                    <a:fillRect/>
                  </a:stretch>
                </pic:blipFill>
                <pic:spPr>
                  <a:xfrm>
                    <a:off x="0" y="0"/>
                    <a:ext cx="2487295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applyBreakingRules xmlns:w="http://schemas.openxmlformats.org/wordprocessingml/2006/main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49"/>
  </w:hdrShapeDefaults>
  <w:rsids xmlns:w="http://schemas.openxmlformats.org/wordprocessingml/2006/main">
    <w:rsidRoot w:val="008A2E2F"/>
    <w:rsid w:val="00027D54"/>
    <w:rsid w:val="0005389F"/>
    <w:rsid w:val="000905C2"/>
    <w:rsid w:val="001066C1"/>
    <w:rsid w:val="00125F9C"/>
    <w:rsid w:val="00172E9F"/>
    <w:rsid w:val="00173510"/>
    <w:rsid w:val="001E6DDE"/>
    <w:rsid w:val="00247069"/>
    <w:rsid w:val="00251EA2"/>
    <w:rsid w:val="00301D5A"/>
    <w:rsid w:val="003063BB"/>
    <w:rsid w:val="00334D1B"/>
    <w:rsid w:val="00366F01"/>
    <w:rsid w:val="00407704"/>
    <w:rsid w:val="004C6C29"/>
    <w:rsid w:val="004E2274"/>
    <w:rsid w:val="00502FF9"/>
    <w:rsid w:val="00586221"/>
    <w:rsid w:val="0068147F"/>
    <w:rsid w:val="006A0039"/>
    <w:rsid w:val="0073221C"/>
    <w:rsid w:val="00842337"/>
    <w:rsid w:val="0086290A"/>
    <w:rsid w:val="008A2E2F"/>
    <w:rsid w:val="00930B1E"/>
    <w:rsid w:val="00967D77"/>
    <w:rsid w:val="009773D9"/>
    <w:rsid w:val="009A5C81"/>
    <w:rsid w:val="009B4708"/>
    <w:rsid w:val="00A531DB"/>
    <w:rsid w:val="00AB7F7B"/>
    <w:rsid w:val="00AC7CE0"/>
    <w:rsid w:val="00AE6A8D"/>
    <w:rsid w:val="00AF34E4"/>
    <w:rsid w:val="00B009E5"/>
    <w:rsid w:val="00BC5D99"/>
    <w:rsid w:val="00BE44EC"/>
    <w:rsid w:val="00C16A15"/>
    <w:rsid w:val="00C36EA1"/>
    <w:rsid w:val="00CC6092"/>
    <w:rsid w:val="00D56635"/>
    <w:rsid w:val="00DB7B27"/>
    <w:rsid w:val="00E94E48"/>
    <w:rsid w:val="00EA5C00"/>
    <w:rsid w:val="00EA7F3C"/>
    <w:rsid w:val="00EC0F6A"/>
    <w:rsid w:val="00F11CE0"/>
    <w:rsid w:val="00F544B9"/>
    <w:rsid w:val="00FB3594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AU" w:eastAsia="zh-CN" w:bidi="th-T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49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7A3FFA04"/>
  <w15:chartTrackingRefBased xmlns:w15="http://schemas.microsoft.com/office/word/2012/wordml"/>
  <w15:docId xmlns:w15="http://schemas.microsoft.com/office/word/2012/wordml" w15:val="{3ECAE24F-5BE2-1C44-9B0C-FB4B44F3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true">
    <w:name w:val="Normal"/>
    <w:qFormat/>
    <w:pPr/>
    <w:rPr>
      <w:sz w:val="22"/>
      <w:szCs w:val="22"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513" w:val="center"/>
        <w:tab w:pos="9026" w:val="right"/>
      </w:tabs>
    </w:pPr>
    <w:rPr/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513" w:val="center"/>
        <w:tab w:pos="9026" w:val="right"/>
      </w:tabs>
    </w:pPr>
    <w:rPr/>
  </w:style>
  <w:style w:type="character" w:styleId="FooterChar">
    <w:name w:val="Footer Char"/>
    <w:basedOn w:val="DefaultParagraphFont"/>
    <w:link w:val="Footer"/>
    <w:uiPriority w:val="99"/>
    <w:rPr/>
  </w:style>
  <w:style w:type="paragraph" w:styleId="NoSpacing">
    <w:name w:val="No Spacing"/>
    <w:link w:val="NoSpacingChar"/>
    <w:uiPriority w:val="1"/>
    <w:qFormat/>
    <w:pPr/>
    <w:rPr>
      <w:rFonts w:eastAsia="Calibri"/>
      <w:sz w:val="22"/>
      <w:szCs w:val="22"/>
      <w:lang w:val="en-US"/>
    </w:rPr>
  </w:style>
  <w:style w:type="character" w:styleId="NoSpacingChar">
    <w:name w:val="No Spacing Char"/>
    <w:basedOn w:val="DefaultParagraphFont"/>
    <w:link w:val="NoSpacing"/>
    <w:uiPriority w:val="1"/>
    <w:rPr>
      <w:rFonts w:eastAsia="Calibri"/>
      <w:sz w:val="22"/>
      <w:szCs w:val="22"/>
      <w:lang w:val="en-US"/>
    </w:rPr>
  </w:style>
  <w:style w:type="table" w:styleId="TableGrid">
    <w:name w:val="Table Grid"/>
    <w:basedOn w:val="TableNormal"/>
    <w:uiPriority w:val="39"/>
    <w:pPr/>
    <w:rPr/>
    <w:tblPr>
      <w:tblStyleRowBandSize w:val="1"/>
      <w:tblStyleColBandSize w:val="1"/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  <w:trPr/>
    <w:tcPr/>
  </w:style>
  <w:style w:type="table" w:styleId="GridTable2">
    <w:name w:val="Grid Table 2"/>
    <w:basedOn w:val="TableNormal"/>
    <w:uiPriority w:val="47"/>
    <w:pPr/>
    <w:rPr/>
    <w:tblPr>
      <w:tblStyleRowBandSize w:val="1"/>
      <w:tblStyleColBandSize w:val="1"/>
      <w:tblBorders>
        <w:top w:val="single" w:sz="2" w:color="666666"/>
        <w:left w:val="nil"/>
        <w:bottom w:val="single" w:sz="2" w:color="666666"/>
        <w:right w:val="nil"/>
        <w:insideH w:val="single" w:sz="2" w:color="666666"/>
        <w:insideV w:val="single" w:sz="2" w:color="666666"/>
      </w:tblBorders>
    </w:tblPr>
    <w:trPr/>
    <w:tcPr/>
    <w:tblStylePr w:type="band1Horz">
      <w:pPr/>
      <w:rPr/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shd w:val="clear" w:color="auto" w:fill="CCCCCC"/>
      </w:tcPr>
    </w:tblStylePr>
    <w:tblStylePr w:type="band1Vert">
      <w:pPr/>
      <w:rPr/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shd w:val="clear" w:color="auto" w:fill="CCCCCC"/>
      </w:tcPr>
    </w:tblStylePr>
    <w:tblStylePr w:type="firstCol">
      <w:pPr/>
      <w:rPr>
        <w:b/>
        <w:bCs/>
      </w:rPr>
      <w:tblPr/>
      <w:trPr/>
      <w:tcPr/>
    </w:tblStylePr>
    <w:tblStylePr w:type="lastCol">
      <w:pPr/>
      <w:rPr>
        <w:b/>
        <w:bCs/>
      </w:rPr>
      <w:tblPr/>
      <w:trPr/>
      <w:tcPr/>
    </w:tblStylePr>
    <w:tblStylePr w:type="firstRow">
      <w:pPr/>
      <w:rPr>
        <w:b/>
        <w:bCs/>
      </w:rPr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tcBorders>
          <w:top w:val="nil"/>
          <w:bottom w:val="single" w:sz="12" w:color="666666"/>
        </w:tcBorders>
        <w:shd w:val="clear" w:color="auto" w:fill="FFFFFF"/>
      </w:tcPr>
    </w:tblStylePr>
    <w:tblStylePr w:type="lastRow">
      <w:pPr/>
      <w:rPr>
        <w:b/>
        <w:bCs/>
      </w:rPr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tcBorders>
          <w:top w:val="double" w:sz="2" w:color="666666"/>
          <w:bottom w:val="nil"/>
        </w:tcBorders>
        <w:shd w:val="clear" w:color="auto" w:fill="FFFFFF"/>
      </w:tcPr>
    </w:tblStylePr>
  </w:style>
  <w:style w:type="table" w:styleId="GridTable2-Accent3">
    <w:name w:val="Grid Table 2 Accent 3"/>
    <w:basedOn w:val="TableNormal"/>
    <w:uiPriority w:val="47"/>
    <w:pPr/>
    <w:rPr/>
    <w:tblPr>
      <w:tblStyleRowBandSize w:val="1"/>
      <w:tblStyleColBandSize w:val="1"/>
      <w:tblBorders>
        <w:top w:val="single" w:sz="2" w:color="C9C9C9"/>
        <w:left w:val="nil"/>
        <w:bottom w:val="single" w:sz="2" w:color="C9C9C9"/>
        <w:right w:val="nil"/>
        <w:insideH w:val="single" w:sz="2" w:color="C9C9C9"/>
        <w:insideV w:val="single" w:sz="2" w:color="C9C9C9"/>
      </w:tblBorders>
    </w:tblPr>
    <w:trPr/>
    <w:tcPr/>
    <w:tblStylePr w:type="band1Horz">
      <w:pPr/>
      <w:rPr/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shd w:val="clear" w:color="auto" w:fill="EDEDED"/>
      </w:tcPr>
    </w:tblStylePr>
    <w:tblStylePr w:type="band1Vert">
      <w:pPr/>
      <w:rPr/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shd w:val="clear" w:color="auto" w:fill="EDEDED"/>
      </w:tcPr>
    </w:tblStylePr>
    <w:tblStylePr w:type="firstCol">
      <w:pPr/>
      <w:rPr>
        <w:b/>
        <w:bCs/>
      </w:rPr>
      <w:tblPr/>
      <w:trPr/>
      <w:tcPr/>
    </w:tblStylePr>
    <w:tblStylePr w:type="lastCol">
      <w:pPr/>
      <w:rPr>
        <w:b/>
        <w:bCs/>
      </w:rPr>
      <w:tblPr/>
      <w:trPr/>
      <w:tcPr/>
    </w:tblStylePr>
    <w:tblStylePr w:type="firstRow">
      <w:pPr/>
      <w:rPr>
        <w:b/>
        <w:bCs/>
      </w:rPr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tcBorders>
          <w:top w:val="nil"/>
          <w:bottom w:val="single" w:sz="12" w:color="C9C9C9"/>
        </w:tcBorders>
        <w:shd w:val="clear" w:color="auto" w:fill="FFFFFF"/>
      </w:tcPr>
    </w:tblStylePr>
    <w:tblStylePr w:type="lastRow">
      <w:pPr/>
      <w:rPr>
        <w:b/>
        <w:bCs/>
      </w:rPr>
      <w:tblPr>
        <w:tblBorders>
          <w:top w:val="nil"/>
          <w:left w:val="nil"/>
          <w:bottom w:val="nil"/>
          <w:right w:val="nil"/>
          <w:insideH w:val="nil"/>
          <w:insideV w:val="nil"/>
        </w:tblBorders>
      </w:tblPr>
      <w:trPr/>
      <w:tcPr>
        <w:tcBorders>
          <w:top w:val="double" w:sz="2" w:color="C9C9C9"/>
          <w:bottom w:val="nil"/>
        </w:tcBorders>
        <w:shd w:val="clear" w:color="auto" w:fill="FFFFFF"/>
      </w:tcPr>
    </w:tblStylePr>
  </w:style>
  <w:style w:type="table" w:styleId="TableGrid1">
    <w:name w:val="Table Grid1"/>
    <w:basedOn w:val="TableNormal"/>
    <w:next w:val="TableGrid"/>
    <w:uiPriority w:val="59"/>
    <w:pPr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  <w:trPr/>
    <w:tcPr/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fontTable" Target="fontTable.xml" /><Relationship Id="rId4" Type="http://schemas.openxmlformats.org/officeDocument/2006/relationships/webSettings" Target="webSettings.xml" /><Relationship Id="rId14" Type="http://schemas.openxmlformats.org/officeDocument/2006/relationships/theme" Target="theme/theme1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customXmlRid1" Type="http://schemas.openxmlformats.org/officeDocument/2006/relationships/customXml" Target="/customXml/item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jpg" /><Relationship Id="PictureId2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8A230-3C87-404F-A6D9-A4872225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Template>Normal</Template>
  <TotalTime>4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Ensbey</dc:creator>
  <cp:lastModifiedBy>Shilpa Kumari</cp:lastModifiedBy>
  <cp:lastPrinted>2020-01-07T10:53:00Z</cp:lastPrinted>
  <dcterms:created xsi:type="dcterms:W3CDTF">2020-01-07T10:55:00Z</dcterms:created>
  <dcterms:modified xsi:type="dcterms:W3CDTF">2020-01-17T05:11:00Z</dcterms:modified>
  <cp:revision xmlns:cp="http://schemas.openxmlformats.org/package/2006/metadata/core-properties">9</cp:revision>
</cp:coreProperties>
</file>